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393897" w14:textId="0CE1039F" w:rsidR="00B8582C" w:rsidRPr="00B8582C" w:rsidRDefault="00B54B48" w:rsidP="00B8582C">
      <w:pPr>
        <w:pStyle w:val="Heading3"/>
        <w:spacing w:before="0" w:after="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Tax benefits</w:t>
      </w:r>
    </w:p>
    <w:p w14:paraId="64D62E76" w14:textId="77777777" w:rsidR="00B8582C" w:rsidRDefault="00B8582C" w:rsidP="00B8582C">
      <w:pPr>
        <w:pStyle w:val="Heading3"/>
        <w:spacing w:before="0" w:after="0" w:line="240" w:lineRule="auto"/>
      </w:pPr>
    </w:p>
    <w:p w14:paraId="57BB8A46" w14:textId="11F7A734" w:rsidR="00B8582C" w:rsidRPr="00B8582C" w:rsidRDefault="00B8582C" w:rsidP="00B8582C">
      <w:pPr>
        <w:pStyle w:val="Heading3"/>
        <w:spacing w:before="0" w:after="0" w:line="240" w:lineRule="auto"/>
      </w:pPr>
      <w:r w:rsidRPr="00B8582C">
        <w:t>Newsletter</w:t>
      </w:r>
    </w:p>
    <w:p w14:paraId="00E64961" w14:textId="77777777" w:rsidR="00B54B48" w:rsidRPr="00B54B48" w:rsidRDefault="00B54B48" w:rsidP="00B54B48">
      <w:pPr>
        <w:rPr>
          <w:rFonts w:ascii="Arial" w:hAnsi="Arial" w:cs="Arial"/>
          <w:i/>
          <w:color w:val="FF0000"/>
          <w:sz w:val="22"/>
          <w:szCs w:val="22"/>
        </w:rPr>
      </w:pPr>
      <w:r w:rsidRPr="00B54B48">
        <w:rPr>
          <w:rFonts w:ascii="Arial" w:hAnsi="Arial" w:cs="Arial"/>
          <w:i/>
          <w:color w:val="FF0000"/>
          <w:sz w:val="22"/>
          <w:szCs w:val="22"/>
        </w:rPr>
        <w:t>Potential subject lines:</w:t>
      </w:r>
    </w:p>
    <w:p w14:paraId="1D99B08F" w14:textId="77777777" w:rsidR="00B54B48" w:rsidRPr="00B54B48" w:rsidRDefault="00B54B48" w:rsidP="00B54B48">
      <w:pPr>
        <w:rPr>
          <w:rFonts w:ascii="Arial" w:hAnsi="Arial" w:cs="Arial"/>
          <w:b/>
          <w:bCs/>
          <w:sz w:val="22"/>
          <w:szCs w:val="22"/>
        </w:rPr>
      </w:pPr>
      <w:r w:rsidRPr="00B54B48">
        <w:rPr>
          <w:rFonts w:ascii="Arial" w:hAnsi="Arial" w:cs="Arial"/>
          <w:b/>
          <w:bCs/>
          <w:sz w:val="22"/>
          <w:szCs w:val="22"/>
        </w:rPr>
        <w:t>Don’t leave these HSA tax benefits on the table</w:t>
      </w:r>
    </w:p>
    <w:p w14:paraId="2C1718C5" w14:textId="77777777" w:rsidR="00B54B48" w:rsidRPr="00B54B48" w:rsidRDefault="00B54B48" w:rsidP="00B54B48">
      <w:pPr>
        <w:rPr>
          <w:rFonts w:ascii="Arial" w:hAnsi="Arial" w:cs="Arial"/>
          <w:b/>
          <w:bCs/>
          <w:sz w:val="22"/>
          <w:szCs w:val="22"/>
        </w:rPr>
      </w:pPr>
      <w:r w:rsidRPr="00B54B48">
        <w:rPr>
          <w:rFonts w:ascii="Arial" w:hAnsi="Arial" w:cs="Arial"/>
          <w:b/>
          <w:bCs/>
          <w:sz w:val="22"/>
          <w:szCs w:val="22"/>
        </w:rPr>
        <w:t>Take advantage of HSA tax benefits</w:t>
      </w:r>
    </w:p>
    <w:p w14:paraId="0D1E131A" w14:textId="77777777" w:rsidR="00B54B48" w:rsidRPr="00B54B48" w:rsidRDefault="00B54B48" w:rsidP="00B54B48">
      <w:pPr>
        <w:rPr>
          <w:rFonts w:ascii="Arial" w:hAnsi="Arial" w:cs="Arial"/>
          <w:b/>
          <w:bCs/>
          <w:sz w:val="22"/>
          <w:szCs w:val="22"/>
        </w:rPr>
      </w:pPr>
      <w:r w:rsidRPr="00B54B48">
        <w:rPr>
          <w:rFonts w:ascii="Arial" w:hAnsi="Arial" w:cs="Arial"/>
          <w:b/>
          <w:bCs/>
          <w:sz w:val="22"/>
          <w:szCs w:val="22"/>
        </w:rPr>
        <w:t>Boost your pre-tax HSA payroll contributions</w:t>
      </w:r>
    </w:p>
    <w:p w14:paraId="55CF79E3" w14:textId="77777777" w:rsidR="00B54B48" w:rsidRPr="00B54B48" w:rsidRDefault="00B54B48" w:rsidP="00B54B48">
      <w:pPr>
        <w:rPr>
          <w:rFonts w:ascii="Arial" w:hAnsi="Arial" w:cs="Arial"/>
          <w:sz w:val="22"/>
          <w:szCs w:val="22"/>
        </w:rPr>
      </w:pPr>
    </w:p>
    <w:p w14:paraId="1383ECD2" w14:textId="77777777" w:rsidR="00B54B48" w:rsidRPr="00B54B48" w:rsidRDefault="00B54B48" w:rsidP="00B54B48">
      <w:pPr>
        <w:rPr>
          <w:rFonts w:ascii="Arial" w:hAnsi="Arial" w:cs="Arial"/>
          <w:sz w:val="22"/>
          <w:szCs w:val="22"/>
        </w:rPr>
      </w:pPr>
      <w:r w:rsidRPr="00B54B48">
        <w:rPr>
          <w:rFonts w:ascii="Arial" w:hAnsi="Arial" w:cs="Arial"/>
          <w:sz w:val="22"/>
          <w:szCs w:val="22"/>
        </w:rPr>
        <w:t>Your HSA offers a great opportunity to create tax-advantaged</w:t>
      </w:r>
      <w:r w:rsidRPr="00B54B48">
        <w:rPr>
          <w:rFonts w:ascii="Arial" w:hAnsi="Arial" w:cs="Arial"/>
          <w:bCs/>
          <w:sz w:val="22"/>
          <w:szCs w:val="22"/>
          <w:vertAlign w:val="superscript"/>
        </w:rPr>
        <w:t>1</w:t>
      </w:r>
      <w:r w:rsidRPr="00B54B48">
        <w:rPr>
          <w:rFonts w:ascii="Arial" w:hAnsi="Arial" w:cs="Arial"/>
          <w:sz w:val="22"/>
          <w:szCs w:val="22"/>
        </w:rPr>
        <w:t xml:space="preserve"> savings you can use anytime. Here’s how. </w:t>
      </w:r>
    </w:p>
    <w:p w14:paraId="4720ECEF" w14:textId="77777777" w:rsidR="00B54B48" w:rsidRPr="00B54B48" w:rsidRDefault="00B54B48" w:rsidP="00B54B48">
      <w:pPr>
        <w:rPr>
          <w:rFonts w:ascii="Arial" w:hAnsi="Arial" w:cs="Arial"/>
          <w:sz w:val="22"/>
          <w:szCs w:val="22"/>
        </w:rPr>
      </w:pPr>
      <w:r w:rsidRPr="00B54B48">
        <w:rPr>
          <w:rFonts w:ascii="Arial" w:hAnsi="Arial" w:cs="Arial"/>
          <w:sz w:val="22"/>
          <w:szCs w:val="22"/>
        </w:rPr>
        <w:t xml:space="preserve"> </w:t>
      </w:r>
    </w:p>
    <w:p w14:paraId="552E72F3" w14:textId="77777777" w:rsidR="00B54B48" w:rsidRPr="00B54B48" w:rsidRDefault="00B54B48" w:rsidP="00B54B48">
      <w:pPr>
        <w:rPr>
          <w:rFonts w:ascii="Arial" w:hAnsi="Arial" w:cs="Arial"/>
          <w:bCs/>
          <w:sz w:val="28"/>
          <w:szCs w:val="28"/>
        </w:rPr>
      </w:pPr>
      <w:r w:rsidRPr="00B54B48">
        <w:rPr>
          <w:rFonts w:ascii="Arial" w:hAnsi="Arial" w:cs="Arial"/>
          <w:b/>
          <w:sz w:val="28"/>
          <w:szCs w:val="28"/>
        </w:rPr>
        <w:t>Use your HSA dollars for qualified expenses</w:t>
      </w:r>
    </w:p>
    <w:p w14:paraId="71FCC438" w14:textId="77777777" w:rsidR="00B54B48" w:rsidRPr="00B54B48" w:rsidRDefault="00B54B48" w:rsidP="00B54B48">
      <w:pPr>
        <w:rPr>
          <w:rFonts w:ascii="Arial" w:hAnsi="Arial" w:cs="Arial"/>
          <w:bCs/>
          <w:sz w:val="22"/>
          <w:szCs w:val="22"/>
        </w:rPr>
      </w:pPr>
    </w:p>
    <w:p w14:paraId="0900806C" w14:textId="77777777" w:rsidR="00B54B48" w:rsidRPr="00B54B48" w:rsidRDefault="00B54B48" w:rsidP="00B54B48">
      <w:pPr>
        <w:rPr>
          <w:rFonts w:ascii="Arial" w:hAnsi="Arial" w:cs="Arial"/>
          <w:bCs/>
          <w:sz w:val="22"/>
          <w:szCs w:val="22"/>
        </w:rPr>
      </w:pPr>
      <w:r w:rsidRPr="00B54B48">
        <w:rPr>
          <w:rFonts w:ascii="Arial" w:hAnsi="Arial" w:cs="Arial"/>
          <w:bCs/>
          <w:sz w:val="22"/>
          <w:szCs w:val="22"/>
        </w:rPr>
        <w:t>Your HSA dollars aren’t taxed</w:t>
      </w:r>
      <w:r w:rsidRPr="00B54B48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Pr="00B54B48">
        <w:rPr>
          <w:rFonts w:ascii="Arial" w:hAnsi="Arial" w:cs="Arial"/>
          <w:bCs/>
          <w:sz w:val="22"/>
          <w:szCs w:val="22"/>
        </w:rPr>
        <w:t>when you use them for qualified medical expenses.</w:t>
      </w:r>
      <w:r w:rsidRPr="00B54B48">
        <w:rPr>
          <w:rFonts w:ascii="Arial" w:hAnsi="Arial" w:cs="Arial"/>
          <w:bCs/>
          <w:sz w:val="22"/>
          <w:szCs w:val="22"/>
          <w:vertAlign w:val="superscript"/>
        </w:rPr>
        <w:t>2</w:t>
      </w:r>
      <w:r w:rsidRPr="00B54B48">
        <w:rPr>
          <w:rFonts w:ascii="Arial" w:hAnsi="Arial" w:cs="Arial"/>
          <w:bCs/>
          <w:sz w:val="22"/>
          <w:szCs w:val="22"/>
        </w:rPr>
        <w:t xml:space="preserve"> Spend smart by using HSA funds for medications, copays, and other out-of-pocket costs. </w:t>
      </w:r>
      <w:r w:rsidRPr="00B54B48">
        <w:rPr>
          <w:rFonts w:ascii="Arial" w:hAnsi="Arial" w:cs="Arial"/>
          <w:sz w:val="22"/>
          <w:szCs w:val="22"/>
        </w:rPr>
        <w:t xml:space="preserve">See what spending qualifies at </w:t>
      </w:r>
      <w:hyperlink r:id="rId4">
        <w:r w:rsidRPr="00B54B48">
          <w:rPr>
            <w:rFonts w:ascii="Arial" w:hAnsi="Arial" w:cs="Arial"/>
            <w:color w:val="1155CC"/>
            <w:sz w:val="22"/>
            <w:szCs w:val="22"/>
            <w:u w:val="single"/>
          </w:rPr>
          <w:t>HealthEquity.com/QME</w:t>
        </w:r>
      </w:hyperlink>
      <w:r w:rsidRPr="00B54B48">
        <w:rPr>
          <w:rFonts w:ascii="Arial" w:hAnsi="Arial" w:cs="Arial"/>
          <w:color w:val="1155CC"/>
          <w:sz w:val="22"/>
          <w:szCs w:val="22"/>
          <w:u w:val="single"/>
        </w:rPr>
        <w:t>.</w:t>
      </w:r>
    </w:p>
    <w:p w14:paraId="734B6E3F" w14:textId="77777777" w:rsidR="00B54B48" w:rsidRPr="00B54B48" w:rsidRDefault="00B54B48" w:rsidP="00B54B48">
      <w:pPr>
        <w:rPr>
          <w:rFonts w:ascii="Arial" w:hAnsi="Arial" w:cs="Arial"/>
          <w:b/>
          <w:sz w:val="22"/>
          <w:szCs w:val="22"/>
        </w:rPr>
      </w:pPr>
    </w:p>
    <w:p w14:paraId="2FD15DE0" w14:textId="77777777" w:rsidR="00B54B48" w:rsidRPr="00B54B48" w:rsidRDefault="00B54B48" w:rsidP="00B54B48">
      <w:pPr>
        <w:rPr>
          <w:rFonts w:ascii="Arial" w:hAnsi="Arial" w:cs="Arial"/>
          <w:b/>
          <w:sz w:val="28"/>
          <w:szCs w:val="28"/>
          <w:vertAlign w:val="superscript"/>
        </w:rPr>
      </w:pPr>
      <w:r w:rsidRPr="00B54B48">
        <w:rPr>
          <w:rFonts w:ascii="Arial" w:hAnsi="Arial" w:cs="Arial"/>
          <w:b/>
          <w:sz w:val="28"/>
          <w:szCs w:val="28"/>
        </w:rPr>
        <w:t>Increase your payroll contributions</w:t>
      </w:r>
    </w:p>
    <w:p w14:paraId="0E0B1EF0" w14:textId="77777777" w:rsidR="00B54B48" w:rsidRPr="00B54B48" w:rsidRDefault="00B54B48" w:rsidP="00B54B48">
      <w:pPr>
        <w:rPr>
          <w:rFonts w:ascii="Arial" w:hAnsi="Arial" w:cs="Arial"/>
          <w:b/>
          <w:sz w:val="22"/>
          <w:szCs w:val="22"/>
        </w:rPr>
      </w:pPr>
    </w:p>
    <w:p w14:paraId="5BAE9861" w14:textId="77777777" w:rsidR="00B54B48" w:rsidRPr="00B54B48" w:rsidRDefault="00B54B48" w:rsidP="00B54B48">
      <w:pPr>
        <w:rPr>
          <w:rFonts w:ascii="Arial" w:hAnsi="Arial" w:cs="Arial"/>
          <w:bCs/>
          <w:sz w:val="22"/>
          <w:szCs w:val="22"/>
        </w:rPr>
      </w:pPr>
      <w:r w:rsidRPr="00B54B48">
        <w:rPr>
          <w:rFonts w:ascii="Arial" w:hAnsi="Arial" w:cs="Arial"/>
          <w:bCs/>
          <w:sz w:val="22"/>
          <w:szCs w:val="22"/>
        </w:rPr>
        <w:t>Payroll contributions are pre-tax, which helps reduce your taxable income and save you money during tax time. Talk to your benefits team about increasing your pre-tax payroll contributions.</w:t>
      </w:r>
    </w:p>
    <w:p w14:paraId="5418AE1C" w14:textId="77777777" w:rsidR="00B54B48" w:rsidRPr="00B54B48" w:rsidRDefault="00B54B48" w:rsidP="00B54B48">
      <w:pPr>
        <w:rPr>
          <w:rFonts w:ascii="Arial" w:hAnsi="Arial" w:cs="Arial"/>
          <w:bCs/>
          <w:sz w:val="22"/>
          <w:szCs w:val="22"/>
        </w:rPr>
      </w:pPr>
    </w:p>
    <w:p w14:paraId="51DC3F17" w14:textId="77777777" w:rsidR="00B54B48" w:rsidRPr="00B54B48" w:rsidRDefault="00B54B48" w:rsidP="00B54B48">
      <w:pPr>
        <w:rPr>
          <w:rFonts w:ascii="Arial" w:hAnsi="Arial" w:cs="Arial"/>
          <w:bCs/>
          <w:sz w:val="22"/>
          <w:szCs w:val="22"/>
        </w:rPr>
      </w:pPr>
      <w:r w:rsidRPr="00B54B48">
        <w:rPr>
          <w:rFonts w:ascii="Arial" w:hAnsi="Arial" w:cs="Arial"/>
          <w:bCs/>
          <w:sz w:val="22"/>
          <w:szCs w:val="22"/>
        </w:rPr>
        <w:t xml:space="preserve">You can also make tax-deductible contributions directly through your account at </w:t>
      </w:r>
      <w:hyperlink r:id="rId5" w:history="1">
        <w:r w:rsidRPr="00B54B48">
          <w:rPr>
            <w:rStyle w:val="Hyperlink"/>
            <w:rFonts w:ascii="Arial" w:hAnsi="Arial" w:cs="Arial"/>
            <w:bCs/>
            <w:color w:val="0070C0"/>
            <w:sz w:val="22"/>
            <w:szCs w:val="22"/>
          </w:rPr>
          <w:t>my.HealthEquity.com</w:t>
        </w:r>
      </w:hyperlink>
      <w:r w:rsidRPr="00B54B48">
        <w:rPr>
          <w:rFonts w:ascii="Arial" w:hAnsi="Arial" w:cs="Arial"/>
          <w:bCs/>
          <w:color w:val="000000" w:themeColor="text1"/>
          <w:sz w:val="22"/>
          <w:szCs w:val="22"/>
        </w:rPr>
        <w:t xml:space="preserve">. </w:t>
      </w:r>
    </w:p>
    <w:p w14:paraId="096D23CF" w14:textId="77777777" w:rsidR="00B54B48" w:rsidRPr="00B54B48" w:rsidRDefault="00B54B48" w:rsidP="00B54B48">
      <w:pPr>
        <w:rPr>
          <w:rFonts w:ascii="Arial" w:hAnsi="Arial" w:cs="Arial"/>
          <w:bCs/>
          <w:sz w:val="22"/>
          <w:szCs w:val="22"/>
        </w:rPr>
      </w:pPr>
    </w:p>
    <w:p w14:paraId="3B03767E" w14:textId="77777777" w:rsidR="00B54B48" w:rsidRPr="00B54B48" w:rsidRDefault="00B54B48" w:rsidP="00B54B48">
      <w:pPr>
        <w:rPr>
          <w:rFonts w:ascii="Arial" w:hAnsi="Arial" w:cs="Arial"/>
          <w:sz w:val="22"/>
          <w:szCs w:val="22"/>
        </w:rPr>
      </w:pPr>
      <w:r w:rsidRPr="00B54B48">
        <w:rPr>
          <w:rFonts w:ascii="Arial" w:hAnsi="Arial" w:cs="Arial"/>
          <w:b/>
          <w:bCs/>
          <w:sz w:val="22"/>
          <w:szCs w:val="22"/>
        </w:rPr>
        <w:t>Questions?</w:t>
      </w:r>
      <w:r w:rsidRPr="00B54B48">
        <w:rPr>
          <w:rFonts w:ascii="Arial" w:hAnsi="Arial" w:cs="Arial"/>
          <w:sz w:val="22"/>
          <w:szCs w:val="22"/>
        </w:rPr>
        <w:t xml:space="preserve"> We’re here for you 24/7</w:t>
      </w:r>
    </w:p>
    <w:p w14:paraId="0EE5A5C1" w14:textId="77777777" w:rsidR="00B54B48" w:rsidRPr="00B54B48" w:rsidRDefault="00B54B48" w:rsidP="00B54B48">
      <w:pPr>
        <w:rPr>
          <w:rFonts w:ascii="Arial" w:hAnsi="Arial" w:cs="Arial"/>
          <w:sz w:val="22"/>
          <w:szCs w:val="22"/>
        </w:rPr>
      </w:pPr>
      <w:r w:rsidRPr="00B54B48">
        <w:rPr>
          <w:rFonts w:ascii="Arial" w:hAnsi="Arial" w:cs="Arial"/>
          <w:sz w:val="22"/>
          <w:szCs w:val="22"/>
        </w:rPr>
        <w:t>866.346.5800 | my.HealthEquity.com</w:t>
      </w:r>
    </w:p>
    <w:p w14:paraId="1B1498C2" w14:textId="77777777" w:rsidR="00B54B48" w:rsidRPr="00B54B48" w:rsidRDefault="00B54B48" w:rsidP="00B54B48">
      <w:pPr>
        <w:jc w:val="both"/>
        <w:rPr>
          <w:rFonts w:ascii="Arial" w:hAnsi="Arial" w:cs="Arial"/>
          <w:b/>
          <w:sz w:val="22"/>
          <w:szCs w:val="22"/>
        </w:rPr>
      </w:pPr>
      <w:r w:rsidRPr="00B54B48">
        <w:rPr>
          <w:rFonts w:ascii="Arial" w:hAnsi="Arial" w:cs="Arial"/>
          <w:b/>
          <w:sz w:val="22"/>
          <w:szCs w:val="22"/>
        </w:rPr>
        <w:t xml:space="preserve"> </w:t>
      </w:r>
    </w:p>
    <w:p w14:paraId="0035146F" w14:textId="77777777" w:rsidR="00B54B48" w:rsidRPr="00B54B48" w:rsidRDefault="00B54B48" w:rsidP="00B54B48">
      <w:pPr>
        <w:rPr>
          <w:rFonts w:ascii="Arial" w:hAnsi="Arial" w:cs="Arial"/>
          <w:sz w:val="15"/>
          <w:szCs w:val="15"/>
        </w:rPr>
      </w:pPr>
      <w:r w:rsidRPr="00B54B48">
        <w:rPr>
          <w:rFonts w:ascii="Arial" w:hAnsi="Arial" w:cs="Arial"/>
          <w:sz w:val="15"/>
          <w:szCs w:val="15"/>
          <w:vertAlign w:val="superscript"/>
        </w:rPr>
        <w:t xml:space="preserve">1 </w:t>
      </w:r>
      <w:r w:rsidRPr="00B54B48">
        <w:rPr>
          <w:rFonts w:ascii="Arial" w:hAnsi="Arial" w:cs="Arial"/>
          <w:sz w:val="15"/>
          <w:szCs w:val="15"/>
        </w:rPr>
        <w:t>HSAs are never taxed at the federal income tax level when used for qualified medical expenses. Also, most states recognize HSA funds as tax-free with very few exceptions. Please consult a tax advisor regarding your state’s specific rules.</w:t>
      </w:r>
    </w:p>
    <w:p w14:paraId="0F5DA485" w14:textId="77777777" w:rsidR="00B54B48" w:rsidRPr="00B54B48" w:rsidRDefault="00B54B48" w:rsidP="00B54B48">
      <w:pPr>
        <w:rPr>
          <w:rFonts w:ascii="Arial" w:hAnsi="Arial" w:cs="Arial"/>
          <w:sz w:val="15"/>
          <w:szCs w:val="15"/>
        </w:rPr>
      </w:pPr>
    </w:p>
    <w:p w14:paraId="167D2CA8" w14:textId="77777777" w:rsidR="00B54B48" w:rsidRPr="00B54B48" w:rsidRDefault="00B54B48" w:rsidP="00B54B48">
      <w:pPr>
        <w:rPr>
          <w:rFonts w:ascii="Arial" w:hAnsi="Arial" w:cs="Arial"/>
          <w:sz w:val="15"/>
          <w:szCs w:val="15"/>
        </w:rPr>
      </w:pPr>
      <w:r w:rsidRPr="00B54B48">
        <w:rPr>
          <w:rFonts w:ascii="Arial" w:hAnsi="Arial" w:cs="Arial"/>
          <w:color w:val="000000"/>
          <w:sz w:val="15"/>
          <w:szCs w:val="15"/>
          <w:shd w:val="clear" w:color="auto" w:fill="FFFFFF"/>
          <w:vertAlign w:val="superscript"/>
        </w:rPr>
        <w:t>2</w:t>
      </w:r>
      <w:r w:rsidRPr="00B54B48">
        <w:rPr>
          <w:rFonts w:ascii="Arial" w:hAnsi="Arial" w:cs="Arial"/>
          <w:color w:val="000000"/>
          <w:sz w:val="15"/>
          <w:szCs w:val="15"/>
          <w:shd w:val="clear" w:color="auto" w:fill="FFFFFF"/>
        </w:rPr>
        <w:t>It is the members’ responsibility to ensure eligibility requirements as well as if they are eligible for the expenses submitted.</w:t>
      </w:r>
    </w:p>
    <w:p w14:paraId="5B26DC90" w14:textId="77777777" w:rsidR="00B54B48" w:rsidRPr="00B54B48" w:rsidRDefault="00B54B48" w:rsidP="00B54B48">
      <w:pPr>
        <w:rPr>
          <w:rFonts w:ascii="Arial" w:hAnsi="Arial" w:cs="Arial"/>
          <w:sz w:val="15"/>
          <w:szCs w:val="15"/>
        </w:rPr>
      </w:pPr>
    </w:p>
    <w:p w14:paraId="7CE860CC" w14:textId="77777777" w:rsidR="00B54B48" w:rsidRPr="00B54B48" w:rsidRDefault="00B54B48" w:rsidP="00B54B48">
      <w:pPr>
        <w:rPr>
          <w:rFonts w:ascii="Arial" w:hAnsi="Arial" w:cs="Arial"/>
          <w:sz w:val="15"/>
          <w:szCs w:val="15"/>
        </w:rPr>
      </w:pPr>
      <w:r w:rsidRPr="00B54B48">
        <w:rPr>
          <w:rFonts w:ascii="Arial" w:hAnsi="Arial" w:cs="Arial"/>
          <w:color w:val="000000"/>
          <w:sz w:val="15"/>
          <w:szCs w:val="15"/>
          <w:shd w:val="clear" w:color="auto" w:fill="FFFFFF"/>
        </w:rPr>
        <w:t>HealthEquity does not provide legal, tax, or financial advice. Always consult a professional when making life-changing decisions.</w:t>
      </w:r>
    </w:p>
    <w:p w14:paraId="22063589" w14:textId="77777777" w:rsidR="0044215C" w:rsidRPr="00B8582C" w:rsidRDefault="00B54B48" w:rsidP="00B54B48">
      <w:pPr>
        <w:rPr>
          <w:rFonts w:ascii="Arial" w:hAnsi="Arial" w:cs="Arial"/>
          <w:sz w:val="22"/>
          <w:szCs w:val="22"/>
        </w:rPr>
      </w:pPr>
    </w:p>
    <w:sectPr w:rsidR="0044215C" w:rsidRPr="00B8582C" w:rsidSect="008868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CCC"/>
    <w:rsid w:val="006B0B4A"/>
    <w:rsid w:val="0088688A"/>
    <w:rsid w:val="00B54B48"/>
    <w:rsid w:val="00B8582C"/>
    <w:rsid w:val="00BA6CCC"/>
    <w:rsid w:val="00E9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EDABE6"/>
  <w15:chartTrackingRefBased/>
  <w15:docId w15:val="{0DBFEF35-0005-F24A-98D1-66550919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82C"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next w:val="Normal"/>
    <w:link w:val="Heading3Char"/>
    <w:rsid w:val="00B8582C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8582C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b/>
      <w:color w:val="FF0000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8582C"/>
    <w:rPr>
      <w:rFonts w:ascii="Arial" w:eastAsia="Arial" w:hAnsi="Arial" w:cs="Arial"/>
      <w:b/>
      <w:color w:val="FF0000"/>
      <w:lang w:val="en"/>
    </w:rPr>
  </w:style>
  <w:style w:type="character" w:customStyle="1" w:styleId="Heading3Char">
    <w:name w:val="Heading 3 Char"/>
    <w:basedOn w:val="DefaultParagraphFont"/>
    <w:link w:val="Heading3"/>
    <w:rsid w:val="00B8582C"/>
    <w:rPr>
      <w:rFonts w:ascii="Arial" w:eastAsia="Arial" w:hAnsi="Arial" w:cs="Arial"/>
      <w:color w:val="434343"/>
      <w:sz w:val="28"/>
      <w:szCs w:val="28"/>
      <w:lang w:val="en"/>
    </w:rPr>
  </w:style>
  <w:style w:type="character" w:styleId="Hyperlink">
    <w:name w:val="Hyperlink"/>
    <w:basedOn w:val="DefaultParagraphFont"/>
    <w:uiPriority w:val="99"/>
    <w:unhideWhenUsed/>
    <w:rsid w:val="00B54B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y.healthequity.com/" TargetMode="External"/><Relationship Id="rId4" Type="http://schemas.openxmlformats.org/officeDocument/2006/relationships/hyperlink" Target="https://learn.healthequity.com/qm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1324</Characters>
  <Application>Microsoft Office Word</Application>
  <DocSecurity>0</DocSecurity>
  <Lines>38</Lines>
  <Paragraphs>25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Revill</dc:creator>
  <cp:keywords/>
  <dc:description/>
  <cp:lastModifiedBy>Tyler Revill</cp:lastModifiedBy>
  <cp:revision>3</cp:revision>
  <dcterms:created xsi:type="dcterms:W3CDTF">2020-12-10T17:10:00Z</dcterms:created>
  <dcterms:modified xsi:type="dcterms:W3CDTF">2020-12-10T17:10:00Z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b23c674-de8a-426d-bc8b-74ad6594a910_Enabled">
    <vt:lpwstr>true</vt:lpwstr>
  </property>
  <property fmtid="{D5CDD505-2E9C-101B-9397-08002B2CF9AE}" pid="3" name="MSIP_Label_3b23c674-de8a-426d-bc8b-74ad6594a910_SetDate">
    <vt:lpwstr>2020-12-10T17:07:29Z</vt:lpwstr>
  </property>
  <property fmtid="{D5CDD505-2E9C-101B-9397-08002B2CF9AE}" pid="4" name="MSIP_Label_3b23c674-de8a-426d-bc8b-74ad6594a910_Method">
    <vt:lpwstr>Standard</vt:lpwstr>
  </property>
  <property fmtid="{D5CDD505-2E9C-101B-9397-08002B2CF9AE}" pid="5" name="MSIP_Label_3b23c674-de8a-426d-bc8b-74ad6594a910_Name">
    <vt:lpwstr>HQY Proprietary</vt:lpwstr>
  </property>
  <property fmtid="{D5CDD505-2E9C-101B-9397-08002B2CF9AE}" pid="6" name="MSIP_Label_3b23c674-de8a-426d-bc8b-74ad6594a910_SiteId">
    <vt:lpwstr>c5d0ad88-8f93-43b8-9b7c-c8a3bb8e410a</vt:lpwstr>
  </property>
  <property fmtid="{D5CDD505-2E9C-101B-9397-08002B2CF9AE}" pid="7" name="MSIP_Label_3b23c674-de8a-426d-bc8b-74ad6594a910_ActionId">
    <vt:lpwstr>42446013-101f-44d3-96b5-baf8d79f46b2</vt:lpwstr>
  </property>
  <property fmtid="{D5CDD505-2E9C-101B-9397-08002B2CF9AE}" pid="8" name="MSIP_Label_3b23c674-de8a-426d-bc8b-74ad6594a910_ContentBits">
    <vt:lpwstr>0</vt:lpwstr>
  </property>
</Properties>
</file>